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54" w:rsidRDefault="00FE1354" w:rsidP="000C7312">
      <w:pPr>
        <w:rPr>
          <w:rStyle w:val="Hypertextovodkaz"/>
          <w:rFonts w:ascii="Verdana" w:hAnsi="Verdana"/>
          <w:b/>
          <w:bCs/>
          <w:color w:val="auto"/>
        </w:rPr>
      </w:pPr>
      <w:bookmarkStart w:id="0" w:name="_GoBack"/>
      <w:bookmarkEnd w:id="0"/>
    </w:p>
    <w:p w:rsidR="00D46FFB" w:rsidRPr="00F7345F" w:rsidRDefault="00FA65A7" w:rsidP="000C7312">
      <w:pPr>
        <w:rPr>
          <w:rStyle w:val="Hypertextovodkaz"/>
          <w:rFonts w:ascii="Verdana" w:hAnsi="Verdana"/>
          <w:b/>
          <w:bCs/>
          <w:color w:val="auto"/>
        </w:rPr>
      </w:pPr>
      <w:r w:rsidRPr="00F7345F">
        <w:rPr>
          <w:rFonts w:ascii="Verdana" w:hAnsi="Verdana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88900</wp:posOffset>
            </wp:positionV>
            <wp:extent cx="11430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240" y="20949"/>
                <wp:lineTo x="212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ha 2015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85" w:rsidRPr="007222E7" w:rsidRDefault="002F3E85" w:rsidP="003957E9">
      <w:pPr>
        <w:pStyle w:val="Nzev"/>
        <w:tabs>
          <w:tab w:val="left" w:pos="3675"/>
        </w:tabs>
        <w:rPr>
          <w:rFonts w:ascii="Verdana" w:hAnsi="Verdana"/>
          <w:sz w:val="22"/>
          <w:szCs w:val="20"/>
        </w:rPr>
      </w:pPr>
      <w:r w:rsidRPr="007222E7">
        <w:rPr>
          <w:rFonts w:ascii="Verdana" w:hAnsi="Verdana"/>
          <w:sz w:val="22"/>
          <w:szCs w:val="20"/>
        </w:rPr>
        <w:t>Středisko  volného  času  DUHA  Jeseník</w:t>
      </w:r>
    </w:p>
    <w:p w:rsidR="002F3E85" w:rsidRPr="007222E7" w:rsidRDefault="002F3E85" w:rsidP="003957E9">
      <w:pPr>
        <w:ind w:left="2127" w:firstLine="709"/>
        <w:jc w:val="center"/>
        <w:rPr>
          <w:rFonts w:ascii="Verdana" w:hAnsi="Verdana"/>
          <w:sz w:val="18"/>
        </w:rPr>
      </w:pPr>
      <w:r w:rsidRPr="007222E7">
        <w:rPr>
          <w:rFonts w:ascii="Verdana" w:hAnsi="Verdana"/>
          <w:sz w:val="18"/>
        </w:rPr>
        <w:t>Průc</w:t>
      </w:r>
      <w:r w:rsidR="000B0A26" w:rsidRPr="007222E7">
        <w:rPr>
          <w:rFonts w:ascii="Verdana" w:hAnsi="Verdana"/>
          <w:sz w:val="18"/>
        </w:rPr>
        <w:t>hodní 154, 790 01  JESENÍK, tel:</w:t>
      </w:r>
      <w:r w:rsidRPr="007222E7">
        <w:rPr>
          <w:rFonts w:ascii="Verdana" w:hAnsi="Verdana"/>
          <w:sz w:val="18"/>
        </w:rPr>
        <w:t xml:space="preserve"> 584 401 262, 777 945 741, 774 001 547</w:t>
      </w:r>
    </w:p>
    <w:p w:rsidR="007705DE" w:rsidRPr="007222E7" w:rsidRDefault="001937EC" w:rsidP="003957E9">
      <w:pPr>
        <w:jc w:val="center"/>
        <w:rPr>
          <w:rStyle w:val="Hypertextovodkaz"/>
          <w:rFonts w:ascii="Verdana" w:hAnsi="Verdana"/>
          <w:color w:val="000000"/>
          <w:sz w:val="18"/>
          <w:szCs w:val="16"/>
          <w:u w:val="none"/>
        </w:rPr>
      </w:pPr>
      <w:hyperlink r:id="rId9" w:history="1">
        <w:r w:rsidR="002F3E85" w:rsidRPr="007222E7">
          <w:rPr>
            <w:rStyle w:val="Hypertextovodkaz"/>
            <w:rFonts w:ascii="Verdana" w:hAnsi="Verdana"/>
            <w:color w:val="000000"/>
            <w:sz w:val="18"/>
            <w:szCs w:val="16"/>
            <w:u w:val="none"/>
          </w:rPr>
          <w:t>www.duhajes.cz</w:t>
        </w:r>
      </w:hyperlink>
      <w:r w:rsidR="003957E9" w:rsidRPr="007222E7">
        <w:rPr>
          <w:rStyle w:val="Hypertextovodkaz"/>
          <w:rFonts w:ascii="Verdana" w:hAnsi="Verdana"/>
          <w:color w:val="000000"/>
          <w:sz w:val="18"/>
          <w:szCs w:val="16"/>
          <w:u w:val="none"/>
        </w:rPr>
        <w:t xml:space="preserve">           duha@duhajes.cz</w:t>
      </w:r>
    </w:p>
    <w:p w:rsidR="002F3E85" w:rsidRPr="007222E7" w:rsidRDefault="002F3E85" w:rsidP="007705DE">
      <w:pPr>
        <w:jc w:val="center"/>
        <w:rPr>
          <w:rFonts w:ascii="Verdana" w:hAnsi="Verdana"/>
          <w:color w:val="000000"/>
          <w:sz w:val="18"/>
          <w:szCs w:val="16"/>
          <w:u w:val="single"/>
        </w:rPr>
      </w:pPr>
      <w:r w:rsidRPr="007222E7">
        <w:rPr>
          <w:rFonts w:ascii="Verdana" w:hAnsi="Verdana"/>
          <w:b/>
          <w:sz w:val="18"/>
          <w:szCs w:val="16"/>
        </w:rPr>
        <w:t xml:space="preserve">                     </w:t>
      </w:r>
    </w:p>
    <w:p w:rsidR="002F3E85" w:rsidRPr="007222E7" w:rsidRDefault="002F3E85" w:rsidP="007222E7">
      <w:pPr>
        <w:ind w:left="2127" w:firstLine="425"/>
        <w:rPr>
          <w:rFonts w:ascii="Verdana" w:hAnsi="Verdana"/>
          <w:b/>
          <w:sz w:val="22"/>
        </w:rPr>
      </w:pPr>
      <w:r w:rsidRPr="007222E7">
        <w:rPr>
          <w:rFonts w:ascii="Verdana" w:hAnsi="Verdana"/>
          <w:b/>
          <w:sz w:val="22"/>
        </w:rPr>
        <w:t xml:space="preserve">PŘIHLÁŠKA DO </w:t>
      </w:r>
      <w:r w:rsidR="00503761" w:rsidRPr="007222E7">
        <w:rPr>
          <w:rFonts w:ascii="Verdana" w:hAnsi="Verdana"/>
          <w:b/>
          <w:sz w:val="22"/>
        </w:rPr>
        <w:t xml:space="preserve">ZÁJMOVÉHO </w:t>
      </w:r>
      <w:r w:rsidRPr="007222E7">
        <w:rPr>
          <w:rFonts w:ascii="Verdana" w:hAnsi="Verdana"/>
          <w:b/>
          <w:sz w:val="22"/>
        </w:rPr>
        <w:t>KROUŽKU - školní rok 201</w:t>
      </w:r>
      <w:r w:rsidR="00B26C82">
        <w:rPr>
          <w:rFonts w:ascii="Verdana" w:hAnsi="Verdana"/>
          <w:b/>
          <w:sz w:val="22"/>
        </w:rPr>
        <w:t>7</w:t>
      </w:r>
      <w:r w:rsidRPr="007222E7">
        <w:rPr>
          <w:rFonts w:ascii="Verdana" w:hAnsi="Verdana"/>
          <w:b/>
          <w:sz w:val="22"/>
        </w:rPr>
        <w:t>/201</w:t>
      </w:r>
      <w:r w:rsidR="00B26C82">
        <w:rPr>
          <w:rFonts w:ascii="Verdana" w:hAnsi="Verdana"/>
          <w:b/>
          <w:sz w:val="22"/>
        </w:rPr>
        <w:t>8</w:t>
      </w:r>
    </w:p>
    <w:p w:rsidR="00F7345F" w:rsidRPr="00F7345F" w:rsidRDefault="00F7345F" w:rsidP="00F7345F">
      <w:pPr>
        <w:rPr>
          <w:rFonts w:ascii="Verdana" w:hAnsi="Verdana"/>
          <w:b/>
          <w:sz w:val="20"/>
        </w:rPr>
      </w:pPr>
    </w:p>
    <w:tbl>
      <w:tblPr>
        <w:tblW w:w="10865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865"/>
      </w:tblGrid>
      <w:tr w:rsidR="002F3E85" w:rsidRPr="00F7345F" w:rsidTr="00F7345F">
        <w:trPr>
          <w:trHeight w:val="4048"/>
        </w:trPr>
        <w:tc>
          <w:tcPr>
            <w:tcW w:w="10865" w:type="dxa"/>
          </w:tcPr>
          <w:p w:rsidR="00F7345F" w:rsidRDefault="00F7345F"/>
          <w:tbl>
            <w:tblPr>
              <w:tblStyle w:val="Mkatabulky"/>
              <w:tblW w:w="0" w:type="auto"/>
              <w:tblInd w:w="1" w:type="dxa"/>
              <w:tblBorders>
                <w:top w:val="dotted" w:sz="4" w:space="0" w:color="404040" w:themeColor="text1" w:themeTint="BF"/>
                <w:left w:val="dotted" w:sz="4" w:space="0" w:color="404040" w:themeColor="text1" w:themeTint="BF"/>
                <w:bottom w:val="dotted" w:sz="4" w:space="0" w:color="404040" w:themeColor="text1" w:themeTint="BF"/>
                <w:right w:val="dotted" w:sz="4" w:space="0" w:color="404040" w:themeColor="text1" w:themeTint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1701"/>
              <w:gridCol w:w="3970"/>
            </w:tblGrid>
            <w:tr w:rsidR="00656040" w:rsidRPr="00F7345F" w:rsidTr="00F7345F">
              <w:trPr>
                <w:trHeight w:val="332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F7345F" w:rsidRPr="00F7345F" w:rsidRDefault="00F7345F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B26C82">
                    <w:rPr>
                      <w:rFonts w:ascii="Verdana" w:hAnsi="Verdana"/>
                      <w:sz w:val="20"/>
                      <w:szCs w:val="16"/>
                    </w:rPr>
                    <w:t>NÁZEV KROUŽKU:</w:t>
                  </w:r>
                </w:p>
              </w:tc>
            </w:tr>
            <w:tr w:rsidR="00FD3679" w:rsidRPr="00F7345F" w:rsidTr="00F7345F">
              <w:trPr>
                <w:trHeight w:val="415"/>
              </w:trPr>
              <w:tc>
                <w:tcPr>
                  <w:tcW w:w="6662" w:type="dxa"/>
                  <w:gridSpan w:val="2"/>
                  <w:tcBorders>
                    <w:top w:val="dotted" w:sz="4" w:space="0" w:color="404040" w:themeColor="text1" w:themeTint="BF"/>
                    <w:left w:val="nil"/>
                    <w:bottom w:val="dotted" w:sz="4" w:space="0" w:color="404040" w:themeColor="text1" w:themeTint="BF"/>
                    <w:right w:val="dotted" w:sz="4" w:space="0" w:color="404040" w:themeColor="text1" w:themeTint="BF"/>
                  </w:tcBorders>
                  <w:vAlign w:val="center"/>
                </w:tcPr>
                <w:p w:rsidR="00FD3679" w:rsidRPr="00F7345F" w:rsidRDefault="00B26C82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sz w:val="16"/>
                      <w:szCs w:val="16"/>
                    </w:rPr>
                    <w:t>JMÉNO A PŘÍJMENÍ:</w:t>
                  </w:r>
                </w:p>
              </w:tc>
              <w:tc>
                <w:tcPr>
                  <w:tcW w:w="3970" w:type="dxa"/>
                  <w:tcBorders>
                    <w:top w:val="dotted" w:sz="4" w:space="0" w:color="404040" w:themeColor="text1" w:themeTint="BF"/>
                    <w:left w:val="dotted" w:sz="4" w:space="0" w:color="404040" w:themeColor="text1" w:themeTint="BF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FD3679" w:rsidRPr="00F7345F" w:rsidRDefault="00656040" w:rsidP="00BF54A4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RČ</w:t>
                  </w:r>
                  <w:r w:rsidR="00BF54A4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  <w:tr w:rsidR="00FD3679" w:rsidRPr="00F7345F" w:rsidTr="00F7345F">
              <w:trPr>
                <w:trHeight w:val="221"/>
              </w:trPr>
              <w:tc>
                <w:tcPr>
                  <w:tcW w:w="6662" w:type="dxa"/>
                  <w:gridSpan w:val="2"/>
                  <w:tcBorders>
                    <w:top w:val="dotted" w:sz="4" w:space="0" w:color="404040" w:themeColor="text1" w:themeTint="BF"/>
                    <w:left w:val="nil"/>
                    <w:bottom w:val="dotted" w:sz="4" w:space="0" w:color="404040" w:themeColor="text1" w:themeTint="BF"/>
                    <w:right w:val="dotted" w:sz="4" w:space="0" w:color="404040" w:themeColor="text1" w:themeTint="BF"/>
                  </w:tcBorders>
                  <w:vAlign w:val="center"/>
                </w:tcPr>
                <w:p w:rsidR="00FD3679" w:rsidRPr="00F7345F" w:rsidRDefault="00FD3679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Trvalé bydliště:</w:t>
                  </w:r>
                </w:p>
              </w:tc>
              <w:tc>
                <w:tcPr>
                  <w:tcW w:w="3970" w:type="dxa"/>
                  <w:tcBorders>
                    <w:top w:val="dotted" w:sz="4" w:space="0" w:color="404040" w:themeColor="text1" w:themeTint="BF"/>
                    <w:left w:val="dotted" w:sz="4" w:space="0" w:color="404040" w:themeColor="text1" w:themeTint="BF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FD3679" w:rsidRPr="00F7345F" w:rsidRDefault="00BF54A4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státní občanství</w:t>
                  </w:r>
                  <w:r w:rsidR="00656040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  <w:tr w:rsidR="00FD3679" w:rsidRPr="00F7345F" w:rsidTr="00F7345F">
              <w:trPr>
                <w:trHeight w:val="211"/>
              </w:trPr>
              <w:tc>
                <w:tcPr>
                  <w:tcW w:w="6662" w:type="dxa"/>
                  <w:gridSpan w:val="2"/>
                  <w:tcBorders>
                    <w:top w:val="dotted" w:sz="4" w:space="0" w:color="404040" w:themeColor="text1" w:themeTint="BF"/>
                    <w:left w:val="nil"/>
                    <w:bottom w:val="dotted" w:sz="4" w:space="0" w:color="404040" w:themeColor="text1" w:themeTint="BF"/>
                    <w:right w:val="dotted" w:sz="4" w:space="0" w:color="404040" w:themeColor="text1" w:themeTint="BF"/>
                  </w:tcBorders>
                  <w:vAlign w:val="center"/>
                </w:tcPr>
                <w:p w:rsidR="00FD3679" w:rsidRPr="00F7345F" w:rsidRDefault="00FD3679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Škola:</w:t>
                  </w:r>
                </w:p>
              </w:tc>
              <w:tc>
                <w:tcPr>
                  <w:tcW w:w="3970" w:type="dxa"/>
                  <w:tcBorders>
                    <w:top w:val="dotted" w:sz="4" w:space="0" w:color="404040" w:themeColor="text1" w:themeTint="BF"/>
                    <w:left w:val="dotted" w:sz="4" w:space="0" w:color="404040" w:themeColor="text1" w:themeTint="BF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FD3679" w:rsidRPr="00F7345F" w:rsidRDefault="00656040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třída:</w:t>
                  </w:r>
                </w:p>
              </w:tc>
            </w:tr>
            <w:tr w:rsidR="00FD3679" w:rsidRPr="00F7345F" w:rsidTr="00F7345F">
              <w:trPr>
                <w:trHeight w:val="221"/>
              </w:trPr>
              <w:tc>
                <w:tcPr>
                  <w:tcW w:w="6662" w:type="dxa"/>
                  <w:gridSpan w:val="2"/>
                  <w:tcBorders>
                    <w:top w:val="dotted" w:sz="4" w:space="0" w:color="404040" w:themeColor="text1" w:themeTint="BF"/>
                    <w:left w:val="nil"/>
                    <w:bottom w:val="dotted" w:sz="4" w:space="0" w:color="404040" w:themeColor="text1" w:themeTint="BF"/>
                    <w:right w:val="dotted" w:sz="4" w:space="0" w:color="404040" w:themeColor="text1" w:themeTint="BF"/>
                  </w:tcBorders>
                  <w:vAlign w:val="center"/>
                </w:tcPr>
                <w:p w:rsidR="00FD3679" w:rsidRPr="00F7345F" w:rsidRDefault="008D7025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Zákonný zástupce:</w:t>
                  </w:r>
                </w:p>
              </w:tc>
              <w:tc>
                <w:tcPr>
                  <w:tcW w:w="3970" w:type="dxa"/>
                  <w:tcBorders>
                    <w:top w:val="dotted" w:sz="4" w:space="0" w:color="404040" w:themeColor="text1" w:themeTint="BF"/>
                    <w:left w:val="dotted" w:sz="4" w:space="0" w:color="404040" w:themeColor="text1" w:themeTint="BF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FD3679" w:rsidRPr="00F7345F" w:rsidRDefault="00BF54A4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telefon</w:t>
                  </w:r>
                  <w:r w:rsidR="00D36368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  <w:tr w:rsidR="00BF54A4" w:rsidRPr="00F7345F" w:rsidTr="007222E7">
              <w:trPr>
                <w:trHeight w:val="211"/>
              </w:trPr>
              <w:tc>
                <w:tcPr>
                  <w:tcW w:w="6662" w:type="dxa"/>
                  <w:gridSpan w:val="2"/>
                  <w:vMerge w:val="restart"/>
                  <w:tcBorders>
                    <w:top w:val="dotted" w:sz="4" w:space="0" w:color="404040" w:themeColor="text1" w:themeTint="BF"/>
                    <w:left w:val="nil"/>
                    <w:right w:val="dotted" w:sz="4" w:space="0" w:color="404040" w:themeColor="text1" w:themeTint="BF"/>
                  </w:tcBorders>
                </w:tcPr>
                <w:p w:rsidR="00BF54A4" w:rsidRPr="00F7345F" w:rsidRDefault="00BF54A4" w:rsidP="008D7025">
                  <w:pPr>
                    <w:pStyle w:val="Nzev"/>
                    <w:spacing w:line="360" w:lineRule="auto"/>
                    <w:jc w:val="left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Údaje o zdravotní způsobilosti</w:t>
                  </w:r>
                  <w:r w:rsidR="007222E7">
                    <w:rPr>
                      <w:rFonts w:ascii="Verdana" w:hAnsi="Verdana"/>
                      <w:b w:val="0"/>
                      <w:sz w:val="16"/>
                      <w:szCs w:val="16"/>
                    </w:rPr>
                    <w:t>, podpůrná opatření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970" w:type="dxa"/>
                  <w:tcBorders>
                    <w:top w:val="dotted" w:sz="4" w:space="0" w:color="404040" w:themeColor="text1" w:themeTint="BF"/>
                    <w:left w:val="dotted" w:sz="4" w:space="0" w:color="404040" w:themeColor="text1" w:themeTint="BF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BF54A4" w:rsidRPr="00F7345F" w:rsidRDefault="00BF54A4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e-mail:</w:t>
                  </w:r>
                </w:p>
              </w:tc>
            </w:tr>
            <w:tr w:rsidR="00BF54A4" w:rsidRPr="00F7345F" w:rsidTr="00F7345F">
              <w:trPr>
                <w:trHeight w:val="211"/>
              </w:trPr>
              <w:tc>
                <w:tcPr>
                  <w:tcW w:w="6662" w:type="dxa"/>
                  <w:gridSpan w:val="2"/>
                  <w:vMerge/>
                  <w:tcBorders>
                    <w:left w:val="nil"/>
                    <w:right w:val="dotted" w:sz="4" w:space="0" w:color="404040" w:themeColor="text1" w:themeTint="BF"/>
                  </w:tcBorders>
                  <w:vAlign w:val="center"/>
                </w:tcPr>
                <w:p w:rsidR="00BF54A4" w:rsidRPr="00F7345F" w:rsidRDefault="00BF54A4" w:rsidP="008D7025">
                  <w:pPr>
                    <w:pStyle w:val="Nzev"/>
                    <w:spacing w:line="360" w:lineRule="auto"/>
                    <w:jc w:val="left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970" w:type="dxa"/>
                  <w:tcBorders>
                    <w:top w:val="dotted" w:sz="4" w:space="0" w:color="404040" w:themeColor="text1" w:themeTint="BF"/>
                    <w:left w:val="dotted" w:sz="4" w:space="0" w:color="404040" w:themeColor="text1" w:themeTint="BF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BF54A4" w:rsidRPr="00F7345F" w:rsidRDefault="00B26C82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z w:val="16"/>
                      <w:szCs w:val="16"/>
                    </w:rPr>
                    <w:t>docházka do ZÚ: od 2.10.2017 do 31.5.2018</w:t>
                  </w:r>
                </w:p>
              </w:tc>
            </w:tr>
            <w:tr w:rsidR="00656040" w:rsidRPr="00F7345F" w:rsidTr="00F7345F">
              <w:trPr>
                <w:trHeight w:val="443"/>
              </w:trPr>
              <w:tc>
                <w:tcPr>
                  <w:tcW w:w="10632" w:type="dxa"/>
                  <w:gridSpan w:val="3"/>
                  <w:tcBorders>
                    <w:top w:val="dotted" w:sz="4" w:space="0" w:color="404040" w:themeColor="text1" w:themeTint="BF"/>
                    <w:left w:val="nil"/>
                    <w:bottom w:val="dotted" w:sz="4" w:space="0" w:color="404040" w:themeColor="text1" w:themeTint="BF"/>
                    <w:right w:val="nil"/>
                  </w:tcBorders>
                  <w:vAlign w:val="center"/>
                </w:tcPr>
                <w:p w:rsidR="00656040" w:rsidRPr="00F7345F" w:rsidRDefault="00656040" w:rsidP="00EF7601">
                  <w:pPr>
                    <w:pStyle w:val="Nzev"/>
                    <w:spacing w:line="276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Dítě bude odcházet po ukončení kroužku:      </w:t>
                  </w:r>
                </w:p>
                <w:p w:rsidR="00656040" w:rsidRPr="00486D02" w:rsidRDefault="00656040" w:rsidP="00EF7601">
                  <w:pPr>
                    <w:pStyle w:val="Nzev"/>
                    <w:spacing w:line="276" w:lineRule="auto"/>
                    <w:jc w:val="left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86D02">
                    <w:rPr>
                      <w:rFonts w:ascii="Verdana" w:hAnsi="Verdana"/>
                      <w:i/>
                      <w:sz w:val="16"/>
                      <w:szCs w:val="16"/>
                    </w:rPr>
                    <w:t>samo domů       -     samo do družiny       -        v doprovodu této osoby:</w:t>
                  </w:r>
                </w:p>
                <w:p w:rsidR="00F7345F" w:rsidRPr="00F7345F" w:rsidRDefault="00F7345F" w:rsidP="00EF7601">
                  <w:pPr>
                    <w:pStyle w:val="Nzev"/>
                    <w:spacing w:line="276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56040" w:rsidRPr="00F7345F" w:rsidTr="008D7025">
              <w:trPr>
                <w:trHeight w:val="254"/>
              </w:trPr>
              <w:tc>
                <w:tcPr>
                  <w:tcW w:w="10632" w:type="dxa"/>
                  <w:gridSpan w:val="3"/>
                  <w:tcBorders>
                    <w:top w:val="dotted" w:sz="4" w:space="0" w:color="404040" w:themeColor="text1" w:themeTint="BF"/>
                    <w:left w:val="nil"/>
                    <w:bottom w:val="nil"/>
                    <w:right w:val="nil"/>
                  </w:tcBorders>
                  <w:vAlign w:val="center"/>
                </w:tcPr>
                <w:p w:rsidR="00C03AFF" w:rsidRPr="00F7345F" w:rsidRDefault="00656040" w:rsidP="00F7345F">
                  <w:pPr>
                    <w:pStyle w:val="Nzev"/>
                    <w:spacing w:line="360" w:lineRule="auto"/>
                    <w:jc w:val="left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F7345F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Zápisné </w:t>
                  </w:r>
                  <w:r w:rsidR="00F7345F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zaplaťte</w:t>
                  </w:r>
                  <w:r w:rsidRPr="00F7345F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 </w:t>
                  </w:r>
                  <w:r w:rsidR="00EF7601" w:rsidRPr="00F7345F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nejpozději </w:t>
                  </w:r>
                  <w:r w:rsidRPr="00F7345F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během měsíce října.</w:t>
                  </w:r>
                </w:p>
              </w:tc>
            </w:tr>
            <w:tr w:rsidR="00F7345F" w:rsidRPr="00F7345F" w:rsidTr="00210799">
              <w:trPr>
                <w:trHeight w:val="74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dotted" w:sz="4" w:space="0" w:color="404040" w:themeColor="text1" w:themeTint="BF"/>
                    <w:right w:val="dotted" w:sz="4" w:space="0" w:color="404040" w:themeColor="text1" w:themeTint="BF"/>
                  </w:tcBorders>
                  <w:vAlign w:val="bottom"/>
                </w:tcPr>
                <w:p w:rsidR="00F7345F" w:rsidRPr="00F7345F" w:rsidRDefault="00F7345F" w:rsidP="00F7345F">
                  <w:pPr>
                    <w:pStyle w:val="Nzev"/>
                    <w:spacing w:line="360" w:lineRule="auto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7222E7">
                    <w:rPr>
                      <w:rFonts w:ascii="Verdana" w:hAnsi="Verdana"/>
                      <w:sz w:val="16"/>
                      <w:szCs w:val="16"/>
                    </w:rPr>
                    <w:t xml:space="preserve">Zápisné do kroužku:                     </w:t>
                  </w:r>
                  <w:r w:rsidR="007222E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7222E7">
                    <w:rPr>
                      <w:rFonts w:ascii="Verdana" w:hAnsi="Verdana"/>
                      <w:sz w:val="16"/>
                      <w:szCs w:val="16"/>
                    </w:rPr>
                    <w:t xml:space="preserve">            Kč 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/šk</w:t>
                  </w:r>
                  <w:r>
                    <w:rPr>
                      <w:rFonts w:ascii="Verdana" w:hAnsi="Verdana"/>
                      <w:b w:val="0"/>
                      <w:sz w:val="16"/>
                      <w:szCs w:val="16"/>
                    </w:rPr>
                    <w:t>olní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rok</w:t>
                  </w:r>
                  <w:r w:rsidR="00B26C82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2017/18</w:t>
                  </w:r>
                </w:p>
              </w:tc>
            </w:tr>
            <w:tr w:rsidR="00656040" w:rsidRPr="00F7345F" w:rsidTr="008D7025">
              <w:trPr>
                <w:trHeight w:val="512"/>
              </w:trPr>
              <w:tc>
                <w:tcPr>
                  <w:tcW w:w="10632" w:type="dxa"/>
                  <w:gridSpan w:val="3"/>
                  <w:tcBorders>
                    <w:top w:val="dotted" w:sz="4" w:space="0" w:color="404040" w:themeColor="text1" w:themeTint="BF"/>
                    <w:left w:val="nil"/>
                    <w:bottom w:val="nil"/>
                    <w:right w:val="nil"/>
                  </w:tcBorders>
                  <w:vAlign w:val="bottom"/>
                </w:tcPr>
                <w:p w:rsidR="00F7345F" w:rsidRDefault="00F7345F" w:rsidP="00F7345F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</w:p>
                <w:p w:rsidR="00656040" w:rsidRPr="00F7345F" w:rsidRDefault="00656040" w:rsidP="00F7345F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b w:val="0"/>
                      <w:sz w:val="16"/>
                      <w:szCs w:val="16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Potvrzujeme,</w:t>
                  </w:r>
                  <w:r w:rsidR="00562E1F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že se dítě může</w:t>
                  </w:r>
                  <w:r w:rsidR="003B26A6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účastnit činnosti kroužku, 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sou</w:t>
                  </w:r>
                  <w:r w:rsidR="00C03AFF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hlasíme s použitím osobních dat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dítěte k organizačním účelům, </w:t>
                  </w:r>
                  <w:r w:rsidR="003B26A6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spojeným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s provozem SVČ DUHA Jeseník.</w:t>
                  </w:r>
                  <w:r w:rsidR="008177D8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Údaje zde uvedené budou vedeny ve školní matrice SVČ DUHA Jeseník</w:t>
                  </w:r>
                  <w:r w:rsidR="00F7345F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(</w:t>
                  </w:r>
                  <w:r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dle §28 zákona 561/2004 Sb.)</w:t>
                  </w:r>
                  <w:r w:rsidR="00F7345F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Podpisem přihlášky </w:t>
                  </w:r>
                  <w:r w:rsid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stvrzujeme seznámení</w:t>
                  </w:r>
                  <w:r w:rsidR="00F7345F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 s vnitřním řádem SVČ DUHA a seznámili </w:t>
                  </w:r>
                  <w:r w:rsid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 xml:space="preserve">jsme </w:t>
                  </w:r>
                  <w:r w:rsidR="00F7345F" w:rsidRPr="00F7345F">
                    <w:rPr>
                      <w:rFonts w:ascii="Verdana" w:hAnsi="Verdana"/>
                      <w:b w:val="0"/>
                      <w:sz w:val="16"/>
                      <w:szCs w:val="16"/>
                    </w:rPr>
                    <w:t>s ním i své dítě.</w:t>
                  </w:r>
                </w:p>
                <w:p w:rsidR="00F7345F" w:rsidRPr="00F7345F" w:rsidRDefault="00F7345F" w:rsidP="008D7025">
                  <w:pPr>
                    <w:pStyle w:val="Nzev"/>
                    <w:spacing w:line="360" w:lineRule="auto"/>
                    <w:rPr>
                      <w:rFonts w:ascii="Verdana" w:hAnsi="Verdana"/>
                      <w:b w:val="0"/>
                      <w:sz w:val="14"/>
                      <w:szCs w:val="14"/>
                    </w:rPr>
                  </w:pPr>
                </w:p>
              </w:tc>
            </w:tr>
            <w:tr w:rsidR="00656040" w:rsidRPr="00F7345F" w:rsidTr="00486D02">
              <w:trPr>
                <w:trHeight w:val="221"/>
              </w:trPr>
              <w:tc>
                <w:tcPr>
                  <w:tcW w:w="4961" w:type="dxa"/>
                  <w:tcBorders>
                    <w:top w:val="nil"/>
                    <w:left w:val="nil"/>
                    <w:bottom w:val="dotted" w:sz="4" w:space="0" w:color="404040" w:themeColor="text1" w:themeTint="BF"/>
                    <w:right w:val="dotted" w:sz="4" w:space="0" w:color="404040" w:themeColor="text1" w:themeTint="BF"/>
                  </w:tcBorders>
                  <w:vAlign w:val="bottom"/>
                </w:tcPr>
                <w:p w:rsidR="00656040" w:rsidRPr="00F7345F" w:rsidRDefault="00656040" w:rsidP="00503761">
                  <w:pPr>
                    <w:pStyle w:val="Nzev"/>
                    <w:spacing w:line="360" w:lineRule="auto"/>
                    <w:ind w:left="29"/>
                    <w:jc w:val="both"/>
                    <w:rPr>
                      <w:rFonts w:ascii="Verdana" w:hAnsi="Verdana"/>
                      <w:b w:val="0"/>
                      <w:sz w:val="16"/>
                      <w:szCs w:val="18"/>
                    </w:rPr>
                  </w:pPr>
                  <w:r w:rsidRPr="00F7345F">
                    <w:rPr>
                      <w:rFonts w:ascii="Verdana" w:hAnsi="Verdana"/>
                      <w:b w:val="0"/>
                      <w:sz w:val="16"/>
                      <w:szCs w:val="18"/>
                    </w:rPr>
                    <w:t>Datum:</w:t>
                  </w:r>
                </w:p>
              </w:tc>
              <w:tc>
                <w:tcPr>
                  <w:tcW w:w="5671" w:type="dxa"/>
                  <w:gridSpan w:val="2"/>
                  <w:tcBorders>
                    <w:top w:val="nil"/>
                    <w:left w:val="dotted" w:sz="4" w:space="0" w:color="404040" w:themeColor="text1" w:themeTint="BF"/>
                    <w:bottom w:val="dotted" w:sz="4" w:space="0" w:color="404040" w:themeColor="text1" w:themeTint="BF"/>
                    <w:right w:val="nil"/>
                  </w:tcBorders>
                  <w:vAlign w:val="bottom"/>
                </w:tcPr>
                <w:p w:rsidR="00656040" w:rsidRPr="00486D02" w:rsidRDefault="00656040" w:rsidP="00503761">
                  <w:pPr>
                    <w:pStyle w:val="Nzev"/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20"/>
                    </w:rPr>
                  </w:pPr>
                  <w:r w:rsidRPr="00486D02">
                    <w:rPr>
                      <w:rFonts w:ascii="Verdana" w:hAnsi="Verdana"/>
                      <w:sz w:val="16"/>
                      <w:szCs w:val="20"/>
                    </w:rPr>
                    <w:t>Podpis rodičů:</w:t>
                  </w:r>
                </w:p>
              </w:tc>
            </w:tr>
          </w:tbl>
          <w:p w:rsidR="00656040" w:rsidRPr="00F7345F" w:rsidRDefault="00656040" w:rsidP="00C03AFF">
            <w:pPr>
              <w:pStyle w:val="Nzev"/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3E85" w:rsidRDefault="002F3E85" w:rsidP="00F7345F">
      <w:pPr>
        <w:jc w:val="center"/>
        <w:rPr>
          <w:rFonts w:ascii="Verdana" w:hAnsi="Verdana"/>
        </w:rPr>
      </w:pPr>
    </w:p>
    <w:p w:rsidR="00FE1354" w:rsidRDefault="00FE1354" w:rsidP="00FE1354">
      <w:pPr>
        <w:pStyle w:val="Nadpis3"/>
        <w:spacing w:before="0"/>
        <w:rPr>
          <w:rStyle w:val="Zdraznn"/>
          <w:rFonts w:ascii="Arial" w:hAnsi="Arial" w:cs="Arial"/>
          <w:caps/>
          <w:color w:val="auto"/>
          <w:spacing w:val="15"/>
          <w:sz w:val="20"/>
          <w:szCs w:val="20"/>
        </w:rPr>
      </w:pPr>
    </w:p>
    <w:p w:rsidR="00FE1354" w:rsidRPr="00FE1354" w:rsidRDefault="00FE1354" w:rsidP="00FE1354"/>
    <w:p w:rsidR="00FE1354" w:rsidRPr="00FE1354" w:rsidRDefault="00FE1354" w:rsidP="00FE1354">
      <w:pPr>
        <w:pStyle w:val="Nadpis3"/>
        <w:spacing w:before="0"/>
        <w:rPr>
          <w:rStyle w:val="Zdraznn"/>
          <w:rFonts w:ascii="Arial" w:hAnsi="Arial" w:cs="Arial"/>
          <w:caps/>
          <w:color w:val="auto"/>
          <w:spacing w:val="15"/>
          <w:sz w:val="20"/>
          <w:szCs w:val="20"/>
        </w:rPr>
      </w:pPr>
    </w:p>
    <w:p w:rsidR="00FE1354" w:rsidRPr="00FE1354" w:rsidRDefault="00FE1354" w:rsidP="00FE1354">
      <w:pPr>
        <w:pStyle w:val="Nadpis3"/>
        <w:spacing w:before="0"/>
        <w:rPr>
          <w:rFonts w:ascii="Arial" w:hAnsi="Arial" w:cs="Arial"/>
          <w:b/>
          <w:caps/>
          <w:color w:val="auto"/>
          <w:spacing w:val="15"/>
        </w:rPr>
      </w:pPr>
      <w:r w:rsidRPr="00FE1354">
        <w:rPr>
          <w:rStyle w:val="Zdraznn"/>
          <w:rFonts w:ascii="Arial" w:hAnsi="Arial" w:cs="Arial"/>
          <w:b/>
          <w:caps/>
          <w:color w:val="auto"/>
          <w:spacing w:val="15"/>
          <w:sz w:val="20"/>
          <w:szCs w:val="20"/>
        </w:rPr>
        <w:t>INFORMACE</w:t>
      </w:r>
    </w:p>
    <w:p w:rsidR="00FE1354" w:rsidRPr="00FE1354" w:rsidRDefault="00FE1354" w:rsidP="00FE1354">
      <w:pPr>
        <w:numPr>
          <w:ilvl w:val="0"/>
          <w:numId w:val="22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Z</w:t>
      </w:r>
      <w:r w:rsidR="00B26C82">
        <w:rPr>
          <w:rStyle w:val="Zdraznn"/>
          <w:rFonts w:ascii="Arial" w:hAnsi="Arial" w:cs="Arial"/>
          <w:sz w:val="20"/>
          <w:szCs w:val="20"/>
        </w:rPr>
        <w:t>ájmové kroužky SVČ začínají od 2</w:t>
      </w:r>
      <w:r w:rsidRPr="00FE1354">
        <w:rPr>
          <w:rStyle w:val="Zdraznn"/>
          <w:rFonts w:ascii="Arial" w:hAnsi="Arial" w:cs="Arial"/>
          <w:sz w:val="20"/>
          <w:szCs w:val="20"/>
        </w:rPr>
        <w:t>.10. a končí poslední týden v květnu. Kroužky neprobíhají v době státních svátků a školních prázdnin.</w:t>
      </w:r>
    </w:p>
    <w:p w:rsidR="00FE1354" w:rsidRPr="00FE1354" w:rsidRDefault="00FE1354" w:rsidP="00FE1354">
      <w:pPr>
        <w:numPr>
          <w:ilvl w:val="0"/>
          <w:numId w:val="22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Otevření kroužků je podmíněno minimálním počtem členů.</w:t>
      </w:r>
    </w:p>
    <w:p w:rsidR="00FE1354" w:rsidRPr="00FE1354" w:rsidRDefault="00FE1354" w:rsidP="00FE1354">
      <w:pPr>
        <w:numPr>
          <w:ilvl w:val="0"/>
          <w:numId w:val="22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Přihlášením do kroužku vzniká povinnost jej pravidelně navštěvovat a neúčast omlouvat.</w:t>
      </w:r>
    </w:p>
    <w:p w:rsidR="00FE1354" w:rsidRPr="00FE1354" w:rsidRDefault="00FE1354" w:rsidP="00FE1354">
      <w:pPr>
        <w:numPr>
          <w:ilvl w:val="0"/>
          <w:numId w:val="22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Pokud člen kroužku přestane bez udání vážného důvodu do kroužku docházet, zápisné se nevrací. Při ukončení činnosti kroužku ze strany SVČ bude členům kroužku vyplacena poměrná část zápisného.</w:t>
      </w:r>
    </w:p>
    <w:p w:rsidR="00FE1354" w:rsidRPr="00FE1354" w:rsidRDefault="00FE1354" w:rsidP="00FE1354">
      <w:pPr>
        <w:numPr>
          <w:ilvl w:val="0"/>
          <w:numId w:val="22"/>
        </w:numPr>
        <w:ind w:left="225"/>
        <w:rPr>
          <w:rStyle w:val="Zdraznn"/>
          <w:rFonts w:ascii="Arial" w:hAnsi="Arial" w:cs="Arial"/>
          <w:i w:val="0"/>
          <w:iCs w:val="0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Nedodržení nebo vážné porušení vnitřního řádu SVČ účastníkem může vést k jeho vyloučení ze ZÚ bez nároku na vrácení zápisného. Vnitřní řád je k dispozici v SVČ a na</w:t>
      </w:r>
      <w:r w:rsidRPr="00FE1354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hyperlink r:id="rId10" w:history="1">
        <w:r w:rsidRPr="00FE1354">
          <w:rPr>
            <w:rStyle w:val="Zdraznn"/>
            <w:rFonts w:ascii="Arial" w:hAnsi="Arial" w:cs="Arial"/>
            <w:sz w:val="20"/>
            <w:szCs w:val="20"/>
            <w:u w:val="single"/>
          </w:rPr>
          <w:t>www.duhajes.cz</w:t>
        </w:r>
      </w:hyperlink>
      <w:r w:rsidRPr="00FE1354">
        <w:rPr>
          <w:rStyle w:val="Zdraznn"/>
          <w:rFonts w:ascii="Arial" w:hAnsi="Arial" w:cs="Arial"/>
          <w:sz w:val="20"/>
          <w:szCs w:val="20"/>
        </w:rPr>
        <w:t>. Podpisem přihlášky rodiče stvrzují, že byli seznámeni s vnitřním řádem SVČ DUHA a seznámili s ním i své dítě.</w:t>
      </w:r>
    </w:p>
    <w:p w:rsidR="00FE1354" w:rsidRPr="00FE1354" w:rsidRDefault="00FE1354" w:rsidP="00FE1354">
      <w:pPr>
        <w:ind w:left="-135"/>
        <w:rPr>
          <w:rFonts w:ascii="Arial" w:hAnsi="Arial" w:cs="Arial"/>
          <w:sz w:val="20"/>
          <w:szCs w:val="20"/>
        </w:rPr>
      </w:pPr>
    </w:p>
    <w:p w:rsidR="00FE1354" w:rsidRPr="00FE1354" w:rsidRDefault="00FE1354" w:rsidP="00FE1354">
      <w:pPr>
        <w:numPr>
          <w:ilvl w:val="0"/>
          <w:numId w:val="23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Děti jsou přijímány do ZÚ dle §29, odst.1 zákona 561/2004 Sb.</w:t>
      </w:r>
    </w:p>
    <w:p w:rsidR="00FE1354" w:rsidRPr="00FE1354" w:rsidRDefault="00FE1354" w:rsidP="00FE1354">
      <w:pPr>
        <w:numPr>
          <w:ilvl w:val="0"/>
          <w:numId w:val="23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Práva a povinnosti přihlášených účastníků se řídí §21-22,§31 zákona č. 561/2004 Sb.</w:t>
      </w:r>
    </w:p>
    <w:p w:rsidR="00FE1354" w:rsidRPr="00FE1354" w:rsidRDefault="00FE1354" w:rsidP="00FE1354">
      <w:pPr>
        <w:numPr>
          <w:ilvl w:val="0"/>
          <w:numId w:val="23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SVČ DUHA pracuje s uvedenými daty na přihlášce dle zákona č.101/2000 Sb.</w:t>
      </w:r>
    </w:p>
    <w:p w:rsidR="00FE1354" w:rsidRPr="00FE1354" w:rsidRDefault="00FE1354" w:rsidP="00FE1354">
      <w:pPr>
        <w:numPr>
          <w:ilvl w:val="0"/>
          <w:numId w:val="23"/>
        </w:numPr>
        <w:ind w:left="225"/>
        <w:rPr>
          <w:rStyle w:val="Zdraznn"/>
          <w:rFonts w:ascii="Arial" w:hAnsi="Arial" w:cs="Arial"/>
          <w:i w:val="0"/>
          <w:iCs w:val="0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Přihlášený, případně jeho zákonný zástupce podepsáním přihlášky souhlasí s možností uveřejnění fotografií účastníka k propagaci SVČ DUHA Jeseník.</w:t>
      </w:r>
    </w:p>
    <w:p w:rsidR="00FE1354" w:rsidRPr="00FE1354" w:rsidRDefault="00FE1354" w:rsidP="00FE1354">
      <w:pPr>
        <w:ind w:left="225"/>
        <w:rPr>
          <w:rFonts w:ascii="Arial" w:hAnsi="Arial" w:cs="Arial"/>
          <w:sz w:val="20"/>
          <w:szCs w:val="20"/>
        </w:rPr>
      </w:pPr>
    </w:p>
    <w:p w:rsidR="00FE1354" w:rsidRPr="00FE1354" w:rsidRDefault="00FE1354" w:rsidP="00FE1354">
      <w:pPr>
        <w:pStyle w:val="Nadpis3"/>
        <w:spacing w:before="0"/>
        <w:rPr>
          <w:rFonts w:ascii="Arial" w:hAnsi="Arial" w:cs="Arial"/>
          <w:b/>
          <w:caps/>
          <w:color w:val="auto"/>
          <w:spacing w:val="15"/>
        </w:rPr>
      </w:pPr>
      <w:r w:rsidRPr="00FE1354">
        <w:rPr>
          <w:rStyle w:val="Zdraznn"/>
          <w:rFonts w:ascii="Arial" w:hAnsi="Arial" w:cs="Arial"/>
          <w:b/>
          <w:caps/>
          <w:color w:val="auto"/>
          <w:spacing w:val="15"/>
          <w:sz w:val="20"/>
          <w:szCs w:val="20"/>
        </w:rPr>
        <w:t>ZÁPISNÉ</w:t>
      </w:r>
    </w:p>
    <w:p w:rsidR="00FE1354" w:rsidRPr="00FE1354" w:rsidRDefault="00FE1354" w:rsidP="00FE1354">
      <w:pPr>
        <w:numPr>
          <w:ilvl w:val="0"/>
          <w:numId w:val="24"/>
        </w:numPr>
        <w:ind w:left="225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Zápisné do ZÚ se platí do konce října vedoucímu kroužku, pedagog. dozoru v SVČ nebo převodem na BÚ SVČ DUHA.</w:t>
      </w:r>
    </w:p>
    <w:p w:rsidR="00FE1354" w:rsidRPr="00FE1354" w:rsidRDefault="00FE1354" w:rsidP="00FE1354">
      <w:pPr>
        <w:numPr>
          <w:ilvl w:val="0"/>
          <w:numId w:val="24"/>
        </w:numPr>
        <w:ind w:left="225"/>
        <w:rPr>
          <w:rStyle w:val="Zdraznn"/>
          <w:rFonts w:ascii="Arial" w:hAnsi="Arial" w:cs="Arial"/>
          <w:i w:val="0"/>
          <w:iCs w:val="0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Lze dohodnout uhrazení zápisného ve dvou splátkách - pololetně. </w:t>
      </w:r>
    </w:p>
    <w:p w:rsidR="00FE1354" w:rsidRPr="00FE1354" w:rsidRDefault="00FE1354" w:rsidP="00FE1354">
      <w:pPr>
        <w:rPr>
          <w:rStyle w:val="Zdraznn"/>
          <w:rFonts w:ascii="Arial" w:hAnsi="Arial" w:cs="Arial"/>
          <w:sz w:val="20"/>
          <w:szCs w:val="20"/>
        </w:rPr>
      </w:pPr>
    </w:p>
    <w:p w:rsidR="00FE1354" w:rsidRPr="00FE1354" w:rsidRDefault="00FE1354" w:rsidP="00FE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draznn"/>
          <w:rFonts w:ascii="Arial" w:hAnsi="Arial" w:cs="Arial"/>
          <w:sz w:val="10"/>
          <w:szCs w:val="10"/>
        </w:rPr>
      </w:pPr>
    </w:p>
    <w:p w:rsidR="00FE1354" w:rsidRPr="00FE1354" w:rsidRDefault="00FE1354" w:rsidP="00FE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draznn"/>
          <w:rFonts w:ascii="Arial" w:hAnsi="Arial" w:cs="Arial"/>
          <w:b/>
          <w:sz w:val="20"/>
          <w:szCs w:val="20"/>
        </w:rPr>
      </w:pPr>
      <w:r w:rsidRPr="00FE1354">
        <w:rPr>
          <w:rStyle w:val="Zdraznn"/>
          <w:rFonts w:ascii="Arial" w:hAnsi="Arial" w:cs="Arial"/>
          <w:b/>
          <w:sz w:val="20"/>
          <w:szCs w:val="20"/>
        </w:rPr>
        <w:t>POKYNY PRO PLATBU PŘEVODEM NA BÚ:</w:t>
      </w:r>
      <w:r w:rsidRPr="00FE1354">
        <w:rPr>
          <w:rStyle w:val="Zdraznn"/>
          <w:rFonts w:ascii="Arial" w:hAnsi="Arial" w:cs="Arial"/>
          <w:sz w:val="20"/>
          <w:szCs w:val="20"/>
        </w:rPr>
        <w:t xml:space="preserve">                        </w:t>
      </w:r>
      <w:r w:rsidRPr="00FE1354">
        <w:rPr>
          <w:rStyle w:val="Zdraznn"/>
          <w:rFonts w:ascii="Arial" w:hAnsi="Arial" w:cs="Arial"/>
          <w:b/>
          <w:sz w:val="20"/>
          <w:szCs w:val="20"/>
        </w:rPr>
        <w:t>1901354329/0800</w:t>
      </w:r>
    </w:p>
    <w:p w:rsidR="00FE1354" w:rsidRPr="00FE1354" w:rsidRDefault="00FE1354" w:rsidP="00FE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iCs/>
          <w:sz w:val="10"/>
          <w:szCs w:val="10"/>
        </w:rPr>
      </w:pPr>
    </w:p>
    <w:p w:rsidR="00FE1354" w:rsidRPr="00FE1354" w:rsidRDefault="00FE1354" w:rsidP="00FE1354">
      <w:pPr>
        <w:pStyle w:val="Normlnweb"/>
        <w:spacing w:before="0" w:beforeAutospacing="0" w:after="0" w:afterAutospacing="0"/>
        <w:rPr>
          <w:rStyle w:val="Zdraznn"/>
          <w:rFonts w:ascii="Arial" w:hAnsi="Arial" w:cs="Arial"/>
          <w:sz w:val="20"/>
          <w:szCs w:val="20"/>
          <w:u w:val="single"/>
        </w:rPr>
      </w:pPr>
    </w:p>
    <w:p w:rsidR="00FE1354" w:rsidRPr="00796F95" w:rsidRDefault="00FE1354" w:rsidP="00FE135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796F95">
        <w:rPr>
          <w:rStyle w:val="Zdraznn"/>
          <w:rFonts w:ascii="Arial" w:hAnsi="Arial" w:cs="Arial"/>
          <w:sz w:val="20"/>
          <w:szCs w:val="20"/>
          <w:u w:val="single"/>
        </w:rPr>
        <w:t>Vždy uveďte</w:t>
      </w:r>
      <w:r w:rsidRPr="00796F95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6F95">
        <w:rPr>
          <w:rStyle w:val="Siln"/>
          <w:rFonts w:ascii="Arial" w:hAnsi="Arial" w:cs="Arial"/>
          <w:i/>
          <w:iCs/>
          <w:sz w:val="20"/>
          <w:szCs w:val="20"/>
          <w:u w:val="single"/>
        </w:rPr>
        <w:t>VS kroužku</w:t>
      </w:r>
      <w:r w:rsidRPr="00796F95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6F95">
        <w:rPr>
          <w:rStyle w:val="Zdraznn"/>
          <w:rFonts w:ascii="Arial" w:hAnsi="Arial" w:cs="Arial"/>
          <w:sz w:val="20"/>
          <w:szCs w:val="20"/>
          <w:u w:val="single"/>
        </w:rPr>
        <w:t>a</w:t>
      </w:r>
      <w:r w:rsidRPr="00796F95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6F95">
        <w:rPr>
          <w:rStyle w:val="Siln"/>
          <w:rFonts w:ascii="Arial" w:hAnsi="Arial" w:cs="Arial"/>
          <w:i/>
          <w:iCs/>
          <w:sz w:val="20"/>
          <w:szCs w:val="20"/>
          <w:u w:val="single"/>
        </w:rPr>
        <w:t>jméno dítěte</w:t>
      </w:r>
      <w:r w:rsidRPr="00796F95">
        <w:rPr>
          <w:rStyle w:val="apple-converted-space"/>
          <w:rFonts w:ascii="Arial" w:hAnsi="Arial" w:cs="Arial"/>
          <w:i/>
          <w:iCs/>
          <w:sz w:val="20"/>
          <w:szCs w:val="20"/>
          <w:u w:val="single"/>
        </w:rPr>
        <w:t> </w:t>
      </w:r>
      <w:r w:rsidRPr="00796F95">
        <w:rPr>
          <w:rStyle w:val="Zdraznn"/>
          <w:rFonts w:ascii="Arial" w:hAnsi="Arial" w:cs="Arial"/>
          <w:sz w:val="20"/>
          <w:szCs w:val="20"/>
          <w:u w:val="single"/>
        </w:rPr>
        <w:t>do poznámky pro příjemce!</w:t>
      </w:r>
    </w:p>
    <w:p w:rsidR="00FE1354" w:rsidRPr="00FE1354" w:rsidRDefault="00FE1354" w:rsidP="00FE135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sz w:val="20"/>
          <w:szCs w:val="20"/>
        </w:rPr>
        <w:t>Pokud platíte více kroužků za jedno dítě, uveďte do zprávy pro příjemce kódy všech placených kroužků (např. Jan Novák 01,25,33,82), případně rozepište platbu do mailu duha@duhajes.cz</w:t>
      </w:r>
    </w:p>
    <w:p w:rsidR="00FE1354" w:rsidRPr="00FE1354" w:rsidRDefault="00FE1354" w:rsidP="00FE135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1354">
        <w:rPr>
          <w:rStyle w:val="Zdraznn"/>
          <w:rFonts w:ascii="Arial" w:hAnsi="Arial" w:cs="Arial"/>
          <w:b/>
          <w:bCs/>
          <w:sz w:val="20"/>
          <w:szCs w:val="20"/>
        </w:rPr>
        <w:t>Není možné v jedné platbě slučovat více dětí!</w:t>
      </w:r>
    </w:p>
    <w:p w:rsidR="00966983" w:rsidRDefault="00966983" w:rsidP="00966983">
      <w:pPr>
        <w:rPr>
          <w:rStyle w:val="Hypertextovodkaz"/>
          <w:rFonts w:ascii="Verdana" w:hAnsi="Verdana"/>
          <w:b/>
          <w:bCs/>
          <w:color w:val="auto"/>
        </w:rPr>
      </w:pPr>
    </w:p>
    <w:sectPr w:rsidR="00966983" w:rsidSect="00F81701">
      <w:pgSz w:w="11907" w:h="16839" w:code="9"/>
      <w:pgMar w:top="425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7EC" w:rsidRDefault="001937EC" w:rsidP="00DB667F">
      <w:r>
        <w:separator/>
      </w:r>
    </w:p>
  </w:endnote>
  <w:endnote w:type="continuationSeparator" w:id="0">
    <w:p w:rsidR="001937EC" w:rsidRDefault="001937EC" w:rsidP="00DB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7EC" w:rsidRDefault="001937EC" w:rsidP="00DB667F">
      <w:r>
        <w:separator/>
      </w:r>
    </w:p>
  </w:footnote>
  <w:footnote w:type="continuationSeparator" w:id="0">
    <w:p w:rsidR="001937EC" w:rsidRDefault="001937EC" w:rsidP="00DB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322"/>
    <w:multiLevelType w:val="hybridMultilevel"/>
    <w:tmpl w:val="5C86D520"/>
    <w:lvl w:ilvl="0" w:tplc="5A18D7C0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541A"/>
    <w:multiLevelType w:val="hybridMultilevel"/>
    <w:tmpl w:val="7AE89EA6"/>
    <w:lvl w:ilvl="0" w:tplc="BAEA4EFC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784D"/>
    <w:multiLevelType w:val="hybridMultilevel"/>
    <w:tmpl w:val="1FE8603E"/>
    <w:lvl w:ilvl="0" w:tplc="EB92ED2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310"/>
    <w:multiLevelType w:val="hybridMultilevel"/>
    <w:tmpl w:val="A2AA0630"/>
    <w:lvl w:ilvl="0" w:tplc="EDCE85C0">
      <w:start w:val="300"/>
      <w:numFmt w:val="bullet"/>
      <w:lvlText w:val="-"/>
      <w:lvlJc w:val="left"/>
      <w:pPr>
        <w:ind w:left="39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4" w15:restartNumberingAfterBreak="0">
    <w:nsid w:val="12A33830"/>
    <w:multiLevelType w:val="hybridMultilevel"/>
    <w:tmpl w:val="3F3095C2"/>
    <w:lvl w:ilvl="0" w:tplc="8F704FA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A8F"/>
    <w:multiLevelType w:val="hybridMultilevel"/>
    <w:tmpl w:val="6846CE14"/>
    <w:lvl w:ilvl="0" w:tplc="BA5293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25F9"/>
    <w:multiLevelType w:val="hybridMultilevel"/>
    <w:tmpl w:val="B3D43D36"/>
    <w:lvl w:ilvl="0" w:tplc="38F2FD3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4253"/>
    <w:multiLevelType w:val="hybridMultilevel"/>
    <w:tmpl w:val="E93E9836"/>
    <w:lvl w:ilvl="0" w:tplc="02EA2342">
      <w:start w:val="2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03410CB"/>
    <w:multiLevelType w:val="hybridMultilevel"/>
    <w:tmpl w:val="2F089204"/>
    <w:lvl w:ilvl="0" w:tplc="2250E0D6">
      <w:start w:val="2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9DE59B6"/>
    <w:multiLevelType w:val="hybridMultilevel"/>
    <w:tmpl w:val="C5500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B5739"/>
    <w:multiLevelType w:val="multilevel"/>
    <w:tmpl w:val="EF3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D3DE7"/>
    <w:multiLevelType w:val="hybridMultilevel"/>
    <w:tmpl w:val="288CE5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E7B"/>
    <w:multiLevelType w:val="hybridMultilevel"/>
    <w:tmpl w:val="8C22693A"/>
    <w:lvl w:ilvl="0" w:tplc="9DC8A05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33E7"/>
    <w:multiLevelType w:val="hybridMultilevel"/>
    <w:tmpl w:val="4EA0D664"/>
    <w:lvl w:ilvl="0" w:tplc="97A649CA">
      <w:start w:val="300"/>
      <w:numFmt w:val="bullet"/>
      <w:lvlText w:val="-"/>
      <w:lvlJc w:val="left"/>
      <w:pPr>
        <w:ind w:left="42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4" w15:restartNumberingAfterBreak="0">
    <w:nsid w:val="4ECF3312"/>
    <w:multiLevelType w:val="hybridMultilevel"/>
    <w:tmpl w:val="E79008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776D"/>
    <w:multiLevelType w:val="hybridMultilevel"/>
    <w:tmpl w:val="608EB412"/>
    <w:lvl w:ilvl="0" w:tplc="64208E2A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2039A"/>
    <w:multiLevelType w:val="multilevel"/>
    <w:tmpl w:val="BA6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D1C12"/>
    <w:multiLevelType w:val="hybridMultilevel"/>
    <w:tmpl w:val="0BBED816"/>
    <w:lvl w:ilvl="0" w:tplc="ABB6F6E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1561"/>
    <w:multiLevelType w:val="hybridMultilevel"/>
    <w:tmpl w:val="ADB48006"/>
    <w:lvl w:ilvl="0" w:tplc="ABEAC76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4E0"/>
    <w:multiLevelType w:val="hybridMultilevel"/>
    <w:tmpl w:val="8A36D1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72987"/>
    <w:multiLevelType w:val="hybridMultilevel"/>
    <w:tmpl w:val="90906B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5A14"/>
    <w:multiLevelType w:val="multilevel"/>
    <w:tmpl w:val="FE2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C6E62"/>
    <w:multiLevelType w:val="hybridMultilevel"/>
    <w:tmpl w:val="78445C1C"/>
    <w:lvl w:ilvl="0" w:tplc="1D7C98CC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4E1D"/>
    <w:multiLevelType w:val="multilevel"/>
    <w:tmpl w:val="D38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C3C1F"/>
    <w:multiLevelType w:val="hybridMultilevel"/>
    <w:tmpl w:val="32C8A7E2"/>
    <w:lvl w:ilvl="0" w:tplc="D354BBA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7"/>
  </w:num>
  <w:num w:numId="15">
    <w:abstractNumId w:val="4"/>
  </w:num>
  <w:num w:numId="16">
    <w:abstractNumId w:val="0"/>
  </w:num>
  <w:num w:numId="17">
    <w:abstractNumId w:val="17"/>
  </w:num>
  <w:num w:numId="18">
    <w:abstractNumId w:val="2"/>
  </w:num>
  <w:num w:numId="19">
    <w:abstractNumId w:val="1"/>
  </w:num>
  <w:num w:numId="20">
    <w:abstractNumId w:val="22"/>
  </w:num>
  <w:num w:numId="21">
    <w:abstractNumId w:val="9"/>
  </w:num>
  <w:num w:numId="22">
    <w:abstractNumId w:val="23"/>
  </w:num>
  <w:num w:numId="23">
    <w:abstractNumId w:val="16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C1"/>
    <w:rsid w:val="00002FE1"/>
    <w:rsid w:val="00012B8E"/>
    <w:rsid w:val="00022DB3"/>
    <w:rsid w:val="000238EC"/>
    <w:rsid w:val="000344F8"/>
    <w:rsid w:val="00035184"/>
    <w:rsid w:val="00045142"/>
    <w:rsid w:val="000504CE"/>
    <w:rsid w:val="0006021B"/>
    <w:rsid w:val="00075BA3"/>
    <w:rsid w:val="00076E7C"/>
    <w:rsid w:val="000902F8"/>
    <w:rsid w:val="000910A4"/>
    <w:rsid w:val="00095609"/>
    <w:rsid w:val="000A06B8"/>
    <w:rsid w:val="000B0A26"/>
    <w:rsid w:val="000B0D6D"/>
    <w:rsid w:val="000B62B5"/>
    <w:rsid w:val="000C0044"/>
    <w:rsid w:val="000C0E98"/>
    <w:rsid w:val="000C7312"/>
    <w:rsid w:val="000D1C29"/>
    <w:rsid w:val="000D47F4"/>
    <w:rsid w:val="000D7CE5"/>
    <w:rsid w:val="000E5D87"/>
    <w:rsid w:val="000E5E18"/>
    <w:rsid w:val="000F7570"/>
    <w:rsid w:val="001159C5"/>
    <w:rsid w:val="00135980"/>
    <w:rsid w:val="00152E96"/>
    <w:rsid w:val="00184CC7"/>
    <w:rsid w:val="001937EC"/>
    <w:rsid w:val="00194EA6"/>
    <w:rsid w:val="001966B4"/>
    <w:rsid w:val="00196C97"/>
    <w:rsid w:val="001A721F"/>
    <w:rsid w:val="001B22AD"/>
    <w:rsid w:val="001B2E92"/>
    <w:rsid w:val="001B72C7"/>
    <w:rsid w:val="001B7A62"/>
    <w:rsid w:val="001C3C52"/>
    <w:rsid w:val="001D76A6"/>
    <w:rsid w:val="001E3CE0"/>
    <w:rsid w:val="001F3048"/>
    <w:rsid w:val="001F5DC4"/>
    <w:rsid w:val="00200485"/>
    <w:rsid w:val="0020178B"/>
    <w:rsid w:val="00205CDA"/>
    <w:rsid w:val="002107EE"/>
    <w:rsid w:val="00214742"/>
    <w:rsid w:val="002212C6"/>
    <w:rsid w:val="0023454B"/>
    <w:rsid w:val="002379B5"/>
    <w:rsid w:val="00243A40"/>
    <w:rsid w:val="00243CDB"/>
    <w:rsid w:val="002544BF"/>
    <w:rsid w:val="00264593"/>
    <w:rsid w:val="002714D3"/>
    <w:rsid w:val="002735EE"/>
    <w:rsid w:val="002759C2"/>
    <w:rsid w:val="0027693E"/>
    <w:rsid w:val="00282F36"/>
    <w:rsid w:val="0029052C"/>
    <w:rsid w:val="00292015"/>
    <w:rsid w:val="00292746"/>
    <w:rsid w:val="0029320C"/>
    <w:rsid w:val="002A1948"/>
    <w:rsid w:val="002A54F9"/>
    <w:rsid w:val="002A6671"/>
    <w:rsid w:val="002B0047"/>
    <w:rsid w:val="002B164B"/>
    <w:rsid w:val="002C088F"/>
    <w:rsid w:val="002C383A"/>
    <w:rsid w:val="002C6D58"/>
    <w:rsid w:val="002C74D6"/>
    <w:rsid w:val="002F152B"/>
    <w:rsid w:val="002F3DE0"/>
    <w:rsid w:val="002F3E85"/>
    <w:rsid w:val="003167D2"/>
    <w:rsid w:val="003377EB"/>
    <w:rsid w:val="003452C1"/>
    <w:rsid w:val="00357DCE"/>
    <w:rsid w:val="00365DA4"/>
    <w:rsid w:val="003763B2"/>
    <w:rsid w:val="00393349"/>
    <w:rsid w:val="003957E9"/>
    <w:rsid w:val="00396DAA"/>
    <w:rsid w:val="003A2A76"/>
    <w:rsid w:val="003A7E92"/>
    <w:rsid w:val="003B26A6"/>
    <w:rsid w:val="003B4EA6"/>
    <w:rsid w:val="003B4F5B"/>
    <w:rsid w:val="003B6EE8"/>
    <w:rsid w:val="003C5CA8"/>
    <w:rsid w:val="003D3C08"/>
    <w:rsid w:val="003F6A44"/>
    <w:rsid w:val="004019ED"/>
    <w:rsid w:val="00403E99"/>
    <w:rsid w:val="004054D0"/>
    <w:rsid w:val="00406763"/>
    <w:rsid w:val="00411A86"/>
    <w:rsid w:val="004128EC"/>
    <w:rsid w:val="00417E6F"/>
    <w:rsid w:val="00424DF5"/>
    <w:rsid w:val="00426A2A"/>
    <w:rsid w:val="00447769"/>
    <w:rsid w:val="00456076"/>
    <w:rsid w:val="004572AD"/>
    <w:rsid w:val="0047020E"/>
    <w:rsid w:val="004727FD"/>
    <w:rsid w:val="00472871"/>
    <w:rsid w:val="004746A2"/>
    <w:rsid w:val="0047644E"/>
    <w:rsid w:val="0048265E"/>
    <w:rsid w:val="00482938"/>
    <w:rsid w:val="00486D02"/>
    <w:rsid w:val="00487CFC"/>
    <w:rsid w:val="00491DD5"/>
    <w:rsid w:val="00494032"/>
    <w:rsid w:val="004A214A"/>
    <w:rsid w:val="004A2A41"/>
    <w:rsid w:val="004B2759"/>
    <w:rsid w:val="004B471C"/>
    <w:rsid w:val="004B4D7C"/>
    <w:rsid w:val="004B785B"/>
    <w:rsid w:val="004D7843"/>
    <w:rsid w:val="004E66D6"/>
    <w:rsid w:val="004E7355"/>
    <w:rsid w:val="004F1685"/>
    <w:rsid w:val="00503761"/>
    <w:rsid w:val="005051CC"/>
    <w:rsid w:val="00507D18"/>
    <w:rsid w:val="00514449"/>
    <w:rsid w:val="005314F7"/>
    <w:rsid w:val="0053190C"/>
    <w:rsid w:val="00534B5E"/>
    <w:rsid w:val="00534F81"/>
    <w:rsid w:val="005376FA"/>
    <w:rsid w:val="00562E1F"/>
    <w:rsid w:val="00564770"/>
    <w:rsid w:val="00576B13"/>
    <w:rsid w:val="00582087"/>
    <w:rsid w:val="005879A1"/>
    <w:rsid w:val="00597697"/>
    <w:rsid w:val="005B12ED"/>
    <w:rsid w:val="005B4306"/>
    <w:rsid w:val="005C2A7E"/>
    <w:rsid w:val="005D006E"/>
    <w:rsid w:val="005D5E8F"/>
    <w:rsid w:val="005F2FE8"/>
    <w:rsid w:val="005F41A0"/>
    <w:rsid w:val="005F4E47"/>
    <w:rsid w:val="0061056F"/>
    <w:rsid w:val="00636955"/>
    <w:rsid w:val="00640669"/>
    <w:rsid w:val="00645834"/>
    <w:rsid w:val="00656040"/>
    <w:rsid w:val="00657851"/>
    <w:rsid w:val="00667A1F"/>
    <w:rsid w:val="00671C2D"/>
    <w:rsid w:val="00681E1B"/>
    <w:rsid w:val="00682BD2"/>
    <w:rsid w:val="006848FC"/>
    <w:rsid w:val="006857E7"/>
    <w:rsid w:val="00685FA9"/>
    <w:rsid w:val="00697E33"/>
    <w:rsid w:val="006A0EE2"/>
    <w:rsid w:val="006A77A6"/>
    <w:rsid w:val="006B4C6B"/>
    <w:rsid w:val="006E111A"/>
    <w:rsid w:val="006E6589"/>
    <w:rsid w:val="00702F5E"/>
    <w:rsid w:val="007222E7"/>
    <w:rsid w:val="00743EF5"/>
    <w:rsid w:val="00745E49"/>
    <w:rsid w:val="00751568"/>
    <w:rsid w:val="00754960"/>
    <w:rsid w:val="00755182"/>
    <w:rsid w:val="0076258D"/>
    <w:rsid w:val="00763F42"/>
    <w:rsid w:val="00767396"/>
    <w:rsid w:val="007705DE"/>
    <w:rsid w:val="00781444"/>
    <w:rsid w:val="00787EC6"/>
    <w:rsid w:val="00796F95"/>
    <w:rsid w:val="007F30B8"/>
    <w:rsid w:val="0080522B"/>
    <w:rsid w:val="00807A35"/>
    <w:rsid w:val="00810A99"/>
    <w:rsid w:val="00813403"/>
    <w:rsid w:val="0081448D"/>
    <w:rsid w:val="00814C46"/>
    <w:rsid w:val="008177D8"/>
    <w:rsid w:val="008312CE"/>
    <w:rsid w:val="008403C3"/>
    <w:rsid w:val="00840762"/>
    <w:rsid w:val="00872EC5"/>
    <w:rsid w:val="00875612"/>
    <w:rsid w:val="008851D4"/>
    <w:rsid w:val="00894458"/>
    <w:rsid w:val="00897F66"/>
    <w:rsid w:val="008A07D0"/>
    <w:rsid w:val="008B00A2"/>
    <w:rsid w:val="008B0A09"/>
    <w:rsid w:val="008B4A42"/>
    <w:rsid w:val="008D7025"/>
    <w:rsid w:val="008E603A"/>
    <w:rsid w:val="009131D2"/>
    <w:rsid w:val="00926208"/>
    <w:rsid w:val="009272D4"/>
    <w:rsid w:val="00940BC0"/>
    <w:rsid w:val="00943F29"/>
    <w:rsid w:val="00947328"/>
    <w:rsid w:val="00961A8B"/>
    <w:rsid w:val="00966983"/>
    <w:rsid w:val="00967BC1"/>
    <w:rsid w:val="00970700"/>
    <w:rsid w:val="00972783"/>
    <w:rsid w:val="009731B3"/>
    <w:rsid w:val="00976020"/>
    <w:rsid w:val="00986D85"/>
    <w:rsid w:val="00986DAD"/>
    <w:rsid w:val="00995C64"/>
    <w:rsid w:val="00995E42"/>
    <w:rsid w:val="009A185B"/>
    <w:rsid w:val="009A3091"/>
    <w:rsid w:val="009B13B3"/>
    <w:rsid w:val="009B6B79"/>
    <w:rsid w:val="009F527D"/>
    <w:rsid w:val="00A02ADD"/>
    <w:rsid w:val="00A3052E"/>
    <w:rsid w:val="00A32EE2"/>
    <w:rsid w:val="00A34AFD"/>
    <w:rsid w:val="00A357AD"/>
    <w:rsid w:val="00A43F55"/>
    <w:rsid w:val="00A44003"/>
    <w:rsid w:val="00A531B8"/>
    <w:rsid w:val="00A55077"/>
    <w:rsid w:val="00A6101E"/>
    <w:rsid w:val="00A73595"/>
    <w:rsid w:val="00A7529D"/>
    <w:rsid w:val="00A76A6A"/>
    <w:rsid w:val="00A915BA"/>
    <w:rsid w:val="00A93EFA"/>
    <w:rsid w:val="00A949B8"/>
    <w:rsid w:val="00A97F4D"/>
    <w:rsid w:val="00AA1062"/>
    <w:rsid w:val="00AC53FF"/>
    <w:rsid w:val="00AD07A2"/>
    <w:rsid w:val="00AD0EBC"/>
    <w:rsid w:val="00AD55BF"/>
    <w:rsid w:val="00AE67EC"/>
    <w:rsid w:val="00B0153A"/>
    <w:rsid w:val="00B26B6E"/>
    <w:rsid w:val="00B26C82"/>
    <w:rsid w:val="00B27488"/>
    <w:rsid w:val="00B37AC4"/>
    <w:rsid w:val="00B44D84"/>
    <w:rsid w:val="00B84FA1"/>
    <w:rsid w:val="00B9039C"/>
    <w:rsid w:val="00B917B9"/>
    <w:rsid w:val="00B92A5E"/>
    <w:rsid w:val="00BA3F9F"/>
    <w:rsid w:val="00BA4E4B"/>
    <w:rsid w:val="00BE7131"/>
    <w:rsid w:val="00BF0000"/>
    <w:rsid w:val="00BF54A4"/>
    <w:rsid w:val="00C03AFF"/>
    <w:rsid w:val="00C107DC"/>
    <w:rsid w:val="00C11E5F"/>
    <w:rsid w:val="00C20F15"/>
    <w:rsid w:val="00C274A2"/>
    <w:rsid w:val="00C40F91"/>
    <w:rsid w:val="00C424FB"/>
    <w:rsid w:val="00C4296D"/>
    <w:rsid w:val="00C46DD5"/>
    <w:rsid w:val="00C82C90"/>
    <w:rsid w:val="00C90B01"/>
    <w:rsid w:val="00C9640C"/>
    <w:rsid w:val="00CB080D"/>
    <w:rsid w:val="00CB12B8"/>
    <w:rsid w:val="00CC2CF1"/>
    <w:rsid w:val="00D0714B"/>
    <w:rsid w:val="00D12333"/>
    <w:rsid w:val="00D21474"/>
    <w:rsid w:val="00D26DB9"/>
    <w:rsid w:val="00D34563"/>
    <w:rsid w:val="00D36368"/>
    <w:rsid w:val="00D36617"/>
    <w:rsid w:val="00D40178"/>
    <w:rsid w:val="00D465A5"/>
    <w:rsid w:val="00D46FFB"/>
    <w:rsid w:val="00D52294"/>
    <w:rsid w:val="00D56BDB"/>
    <w:rsid w:val="00D5758A"/>
    <w:rsid w:val="00D63496"/>
    <w:rsid w:val="00D636B1"/>
    <w:rsid w:val="00D7201E"/>
    <w:rsid w:val="00D75341"/>
    <w:rsid w:val="00D773ED"/>
    <w:rsid w:val="00D867D0"/>
    <w:rsid w:val="00D869D4"/>
    <w:rsid w:val="00DA049E"/>
    <w:rsid w:val="00DB3973"/>
    <w:rsid w:val="00DB3A23"/>
    <w:rsid w:val="00DB667F"/>
    <w:rsid w:val="00DC5E53"/>
    <w:rsid w:val="00DD2DE5"/>
    <w:rsid w:val="00DD7EF4"/>
    <w:rsid w:val="00DE75C5"/>
    <w:rsid w:val="00DE7680"/>
    <w:rsid w:val="00DF6B6B"/>
    <w:rsid w:val="00E00105"/>
    <w:rsid w:val="00E03617"/>
    <w:rsid w:val="00E054F0"/>
    <w:rsid w:val="00E07488"/>
    <w:rsid w:val="00E219A4"/>
    <w:rsid w:val="00E2278B"/>
    <w:rsid w:val="00E30D3B"/>
    <w:rsid w:val="00E33C10"/>
    <w:rsid w:val="00E34E4C"/>
    <w:rsid w:val="00E41C1C"/>
    <w:rsid w:val="00E4400B"/>
    <w:rsid w:val="00E4414A"/>
    <w:rsid w:val="00E5513A"/>
    <w:rsid w:val="00E65B57"/>
    <w:rsid w:val="00E86004"/>
    <w:rsid w:val="00E90CD0"/>
    <w:rsid w:val="00E94679"/>
    <w:rsid w:val="00EA3EC1"/>
    <w:rsid w:val="00EA504F"/>
    <w:rsid w:val="00ED3918"/>
    <w:rsid w:val="00EF138D"/>
    <w:rsid w:val="00EF7601"/>
    <w:rsid w:val="00F009A6"/>
    <w:rsid w:val="00F05DA2"/>
    <w:rsid w:val="00F142A0"/>
    <w:rsid w:val="00F2622D"/>
    <w:rsid w:val="00F33526"/>
    <w:rsid w:val="00F35329"/>
    <w:rsid w:val="00F4657D"/>
    <w:rsid w:val="00F656A2"/>
    <w:rsid w:val="00F7345F"/>
    <w:rsid w:val="00F74F6A"/>
    <w:rsid w:val="00F7731C"/>
    <w:rsid w:val="00F81462"/>
    <w:rsid w:val="00F81701"/>
    <w:rsid w:val="00F8218B"/>
    <w:rsid w:val="00FA4E23"/>
    <w:rsid w:val="00FA65A7"/>
    <w:rsid w:val="00FB2478"/>
    <w:rsid w:val="00FB6E7B"/>
    <w:rsid w:val="00FC41FA"/>
    <w:rsid w:val="00FC4490"/>
    <w:rsid w:val="00FC4B47"/>
    <w:rsid w:val="00FC708B"/>
    <w:rsid w:val="00FD0109"/>
    <w:rsid w:val="00FD3679"/>
    <w:rsid w:val="00FD695D"/>
    <w:rsid w:val="00FE1354"/>
    <w:rsid w:val="00FE5AD8"/>
    <w:rsid w:val="00FF0592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03C0-F1BC-4521-B56F-D4E71A5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4B5E"/>
    <w:pPr>
      <w:keepNext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4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A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4B5E"/>
    <w:rPr>
      <w:rFonts w:ascii="Arial" w:eastAsia="Times New Roman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534B5E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semiHidden/>
    <w:rsid w:val="00534B5E"/>
    <w:pPr>
      <w:ind w:left="360" w:firstLine="3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34B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34B5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86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D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D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D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8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8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xt-081">
    <w:name w:val="txt-081"/>
    <w:basedOn w:val="Standardnpsmoodstavce"/>
    <w:rsid w:val="00DD2DE5"/>
    <w:rPr>
      <w:color w:val="000000"/>
    </w:rPr>
  </w:style>
  <w:style w:type="paragraph" w:styleId="Bezmezer">
    <w:name w:val="No Spacing"/>
    <w:uiPriority w:val="1"/>
    <w:qFormat/>
    <w:rsid w:val="00E6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A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A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A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AD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A02A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02A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6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6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F3E8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F3E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4FA1"/>
    <w:pPr>
      <w:ind w:left="720"/>
      <w:contextualSpacing/>
    </w:pPr>
  </w:style>
  <w:style w:type="character" w:customStyle="1" w:styleId="skypepnhmenutollcallcredit">
    <w:name w:val="skype_pnh_menu_toll_callcredit"/>
    <w:basedOn w:val="Standardnpsmoodstavce"/>
    <w:rsid w:val="003B4F5B"/>
  </w:style>
  <w:style w:type="character" w:customStyle="1" w:styleId="skypepnhmenutollfree">
    <w:name w:val="skype_pnh_menu_toll_free"/>
    <w:basedOn w:val="Standardnpsmoodstavce"/>
    <w:rsid w:val="003B4F5B"/>
  </w:style>
  <w:style w:type="table" w:styleId="Mkatabulky">
    <w:name w:val="Table Grid"/>
    <w:basedOn w:val="Normlntabulka"/>
    <w:uiPriority w:val="59"/>
    <w:rsid w:val="00D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FE1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E1354"/>
    <w:rPr>
      <w:i/>
      <w:iCs/>
    </w:rPr>
  </w:style>
  <w:style w:type="character" w:customStyle="1" w:styleId="apple-converted-space">
    <w:name w:val="apple-converted-space"/>
    <w:basedOn w:val="Standardnpsmoodstavce"/>
    <w:rsid w:val="00FE1354"/>
  </w:style>
  <w:style w:type="paragraph" w:styleId="Normlnweb">
    <w:name w:val="Normal (Web)"/>
    <w:basedOn w:val="Normln"/>
    <w:uiPriority w:val="99"/>
    <w:semiHidden/>
    <w:unhideWhenUsed/>
    <w:rsid w:val="00FE13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39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5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2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02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6311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29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834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73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848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4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634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991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3582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688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0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07735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45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536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09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78409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608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49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1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5343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87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460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81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5686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13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38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56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790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9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784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47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17591">
      <w:bodyDiv w:val="1"/>
      <w:marLeft w:val="0"/>
      <w:marRight w:val="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41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68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619980">
              <w:marLeft w:val="0"/>
              <w:marRight w:val="0"/>
              <w:marTop w:val="0"/>
              <w:marBottom w:val="0"/>
              <w:divBdr>
                <w:top w:val="single" w:sz="18" w:space="0" w:color="2F56A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9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haje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haj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482E-9367-4ABB-A2B2-26FA0D2D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SVC_DUHA</dc:creator>
  <cp:lastModifiedBy>PC-OEM</cp:lastModifiedBy>
  <cp:revision>2</cp:revision>
  <cp:lastPrinted>2015-09-16T10:33:00Z</cp:lastPrinted>
  <dcterms:created xsi:type="dcterms:W3CDTF">2017-09-29T19:23:00Z</dcterms:created>
  <dcterms:modified xsi:type="dcterms:W3CDTF">2017-09-29T19:23:00Z</dcterms:modified>
</cp:coreProperties>
</file>